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ACB07" w14:textId="77777777" w:rsidR="009641B2" w:rsidRPr="009641B2" w:rsidRDefault="009641B2" w:rsidP="00964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41B2">
        <w:rPr>
          <w:rFonts w:ascii="Times New Roman" w:hAnsi="Times New Roman"/>
          <w:sz w:val="24"/>
          <w:szCs w:val="24"/>
        </w:rPr>
        <w:t>IN THE CIRCUIT COURT OF THE TWENTY-SECOND JUDICIAL CIRCUIT</w:t>
      </w:r>
    </w:p>
    <w:p w14:paraId="0C3BA456" w14:textId="77777777" w:rsidR="009641B2" w:rsidRPr="009641B2" w:rsidRDefault="009641B2" w:rsidP="00964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41B2">
        <w:rPr>
          <w:rFonts w:ascii="Times New Roman" w:hAnsi="Times New Roman"/>
          <w:sz w:val="24"/>
          <w:szCs w:val="24"/>
        </w:rPr>
        <w:t>MCHENRY COUNTY, ILLINOIS</w:t>
      </w:r>
    </w:p>
    <w:p w14:paraId="671C3415" w14:textId="77777777" w:rsidR="009641B2" w:rsidRPr="009641B2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6F65A" w14:textId="77777777" w:rsidR="009641B2" w:rsidRPr="009641B2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1B2">
        <w:rPr>
          <w:rFonts w:ascii="Times New Roman" w:hAnsi="Times New Roman"/>
          <w:sz w:val="24"/>
          <w:szCs w:val="24"/>
        </w:rPr>
        <w:t xml:space="preserve">PAUL DULBERG, </w:t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  <w:t>)</w:t>
      </w:r>
    </w:p>
    <w:p w14:paraId="6625A3AC" w14:textId="77777777" w:rsidR="009641B2" w:rsidRPr="009641B2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1B2">
        <w:rPr>
          <w:rFonts w:ascii="Times New Roman" w:hAnsi="Times New Roman"/>
          <w:sz w:val="24"/>
          <w:szCs w:val="24"/>
        </w:rPr>
        <w:tab/>
        <w:t>PLAINTIFF,</w:t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  <w:t>)</w:t>
      </w:r>
    </w:p>
    <w:p w14:paraId="4D04FA8A" w14:textId="77777777" w:rsidR="009641B2" w:rsidRPr="009641B2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  <w:t>)</w:t>
      </w:r>
    </w:p>
    <w:p w14:paraId="530C600A" w14:textId="77777777" w:rsidR="009641B2" w:rsidRPr="009641B2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1B2">
        <w:rPr>
          <w:rFonts w:ascii="Times New Roman" w:hAnsi="Times New Roman"/>
          <w:sz w:val="24"/>
          <w:szCs w:val="24"/>
        </w:rPr>
        <w:tab/>
        <w:t>v.</w:t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  <w:t>)</w:t>
      </w:r>
      <w:r w:rsidRPr="009641B2">
        <w:rPr>
          <w:rFonts w:ascii="Times New Roman" w:hAnsi="Times New Roman"/>
          <w:sz w:val="24"/>
          <w:szCs w:val="24"/>
        </w:rPr>
        <w:tab/>
        <w:t>Case No. 17 LA 377</w:t>
      </w:r>
    </w:p>
    <w:p w14:paraId="1CCD4CA8" w14:textId="77777777" w:rsidR="009641B2" w:rsidRPr="009641B2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  <w:t>)</w:t>
      </w:r>
    </w:p>
    <w:p w14:paraId="0B028786" w14:textId="77777777" w:rsidR="009641B2" w:rsidRPr="009641B2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1B2">
        <w:rPr>
          <w:rFonts w:ascii="Times New Roman" w:hAnsi="Times New Roman"/>
          <w:sz w:val="24"/>
          <w:szCs w:val="24"/>
        </w:rPr>
        <w:t>THE LAW OFFICES OF THOMAS POPOVICH,</w:t>
      </w:r>
      <w:r w:rsidRPr="009641B2">
        <w:rPr>
          <w:rFonts w:ascii="Times New Roman" w:hAnsi="Times New Roman"/>
          <w:sz w:val="24"/>
          <w:szCs w:val="24"/>
        </w:rPr>
        <w:tab/>
        <w:t>)</w:t>
      </w:r>
    </w:p>
    <w:p w14:paraId="7B15E5E2" w14:textId="77777777" w:rsidR="009641B2" w:rsidRPr="009641B2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1B2">
        <w:rPr>
          <w:rFonts w:ascii="Times New Roman" w:hAnsi="Times New Roman"/>
          <w:sz w:val="24"/>
          <w:szCs w:val="24"/>
        </w:rPr>
        <w:t xml:space="preserve">and HANS MAST, </w:t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  <w:t>)</w:t>
      </w:r>
    </w:p>
    <w:p w14:paraId="3095B89B" w14:textId="1A7747F3" w:rsidR="009641B2" w:rsidRPr="009641B2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1B2">
        <w:rPr>
          <w:rFonts w:ascii="Times New Roman" w:hAnsi="Times New Roman"/>
          <w:sz w:val="24"/>
          <w:szCs w:val="24"/>
        </w:rPr>
        <w:tab/>
        <w:t>DEFENDANTS.</w:t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</w:r>
      <w:r w:rsidRPr="009641B2">
        <w:rPr>
          <w:rFonts w:ascii="Times New Roman" w:hAnsi="Times New Roman"/>
          <w:sz w:val="24"/>
          <w:szCs w:val="24"/>
        </w:rPr>
        <w:tab/>
        <w:t>)</w:t>
      </w:r>
    </w:p>
    <w:p w14:paraId="48464295" w14:textId="4A75177C" w:rsidR="009641B2" w:rsidRPr="009641B2" w:rsidRDefault="009641B2">
      <w:pPr>
        <w:rPr>
          <w:rFonts w:ascii="Times New Roman" w:hAnsi="Times New Roman"/>
          <w:sz w:val="24"/>
          <w:szCs w:val="24"/>
        </w:rPr>
      </w:pPr>
    </w:p>
    <w:p w14:paraId="2FD806A6" w14:textId="77777777" w:rsidR="009641B2" w:rsidRPr="009641B2" w:rsidRDefault="009641B2" w:rsidP="009641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41B2">
        <w:rPr>
          <w:rFonts w:ascii="Times New Roman" w:hAnsi="Times New Roman"/>
          <w:b/>
          <w:sz w:val="24"/>
          <w:szCs w:val="24"/>
          <w:u w:val="single"/>
        </w:rPr>
        <w:t>PLAINTIFFS’ RULE 213(F) INTERROGATORIES TO DEFENDANT</w:t>
      </w:r>
    </w:p>
    <w:p w14:paraId="0D83D6D7" w14:textId="77777777" w:rsidR="009641B2" w:rsidRPr="009641B2" w:rsidRDefault="009641B2" w:rsidP="00964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D5A2FE" w14:textId="57D9F7C5" w:rsidR="009641B2" w:rsidRPr="009641B2" w:rsidRDefault="009641B2" w:rsidP="009641B2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641B2">
        <w:rPr>
          <w:rFonts w:ascii="Times New Roman" w:hAnsi="Times New Roman"/>
          <w:sz w:val="24"/>
          <w:szCs w:val="24"/>
        </w:rPr>
        <w:t xml:space="preserve">Plaintiff Paul </w:t>
      </w:r>
      <w:proofErr w:type="spellStart"/>
      <w:r w:rsidRPr="009641B2">
        <w:rPr>
          <w:rFonts w:ascii="Times New Roman" w:hAnsi="Times New Roman"/>
          <w:sz w:val="24"/>
          <w:szCs w:val="24"/>
        </w:rPr>
        <w:t>Dulberg</w:t>
      </w:r>
      <w:proofErr w:type="spellEnd"/>
      <w:r w:rsidRPr="009641B2">
        <w:rPr>
          <w:rFonts w:ascii="Times New Roman" w:hAnsi="Times New Roman"/>
          <w:sz w:val="24"/>
          <w:szCs w:val="24"/>
        </w:rPr>
        <w:t>, by and through his attorneys, The Clinton Law Firm, request that Defendants answer 213(f) interrogatories within 28 days as provided by Rule 213:</w:t>
      </w:r>
    </w:p>
    <w:p w14:paraId="3FDA962F" w14:textId="77777777" w:rsidR="009641B2" w:rsidRPr="009641B2" w:rsidRDefault="009641B2" w:rsidP="009641B2">
      <w:pPr>
        <w:numPr>
          <w:ilvl w:val="0"/>
          <w:numId w:val="1"/>
        </w:numPr>
        <w:spacing w:after="0" w:line="240" w:lineRule="auto"/>
        <w:ind w:left="1440" w:right="720" w:hanging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641B2">
        <w:rPr>
          <w:rFonts w:ascii="Times New Roman" w:eastAsia="SimSun" w:hAnsi="Times New Roman"/>
          <w:sz w:val="24"/>
          <w:szCs w:val="24"/>
          <w:lang w:eastAsia="zh-CN"/>
        </w:rPr>
        <w:t xml:space="preserve">Please identify the name, address, and telephone number of every individual “Lay Witness” who will testify at trial on behalf of the </w:t>
      </w:r>
      <w:proofErr w:type="gramStart"/>
      <w:r w:rsidRPr="009641B2">
        <w:rPr>
          <w:rFonts w:ascii="Times New Roman" w:eastAsia="SimSun" w:hAnsi="Times New Roman"/>
          <w:sz w:val="24"/>
          <w:szCs w:val="24"/>
          <w:lang w:eastAsia="zh-CN"/>
        </w:rPr>
        <w:t>Plaintiff, and</w:t>
      </w:r>
      <w:proofErr w:type="gramEnd"/>
      <w:r w:rsidRPr="009641B2">
        <w:rPr>
          <w:rFonts w:ascii="Times New Roman" w:eastAsia="SimSun" w:hAnsi="Times New Roman"/>
          <w:sz w:val="24"/>
          <w:szCs w:val="24"/>
          <w:lang w:eastAsia="zh-CN"/>
        </w:rPr>
        <w:t xml:space="preserve"> identify the subject matter of each witness’ testimony.  </w:t>
      </w:r>
    </w:p>
    <w:p w14:paraId="3FC04D7C" w14:textId="77777777" w:rsidR="009641B2" w:rsidRPr="009641B2" w:rsidRDefault="009641B2" w:rsidP="009641B2">
      <w:pPr>
        <w:spacing w:after="0" w:line="240" w:lineRule="auto"/>
        <w:ind w:left="1440" w:righ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4F6961AB" w14:textId="77777777" w:rsidR="009641B2" w:rsidRPr="009641B2" w:rsidRDefault="009641B2" w:rsidP="009641B2">
      <w:pPr>
        <w:spacing w:after="0" w:line="48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641B2">
        <w:rPr>
          <w:rFonts w:ascii="Times New Roman" w:eastAsia="SimSun" w:hAnsi="Times New Roman"/>
          <w:b/>
          <w:sz w:val="24"/>
          <w:szCs w:val="24"/>
          <w:lang w:eastAsia="zh-CN"/>
        </w:rPr>
        <w:t>ANSWER:</w:t>
      </w:r>
      <w:r w:rsidRPr="009641B2"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</w:t>
      </w:r>
    </w:p>
    <w:p w14:paraId="18D4ABE0" w14:textId="77777777" w:rsidR="009641B2" w:rsidRPr="009641B2" w:rsidRDefault="009641B2" w:rsidP="009641B2">
      <w:pPr>
        <w:numPr>
          <w:ilvl w:val="0"/>
          <w:numId w:val="1"/>
        </w:numPr>
        <w:spacing w:after="0" w:line="240" w:lineRule="auto"/>
        <w:ind w:left="1440" w:right="720" w:hanging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641B2">
        <w:rPr>
          <w:rFonts w:ascii="Times New Roman" w:eastAsia="SimSun" w:hAnsi="Times New Roman"/>
          <w:sz w:val="24"/>
          <w:szCs w:val="24"/>
          <w:lang w:eastAsia="zh-CN"/>
        </w:rPr>
        <w:t xml:space="preserve">Please identify the name, address and telephone number of every independent Expert Witness who will testify at trial on behalf of the </w:t>
      </w:r>
      <w:proofErr w:type="gramStart"/>
      <w:r w:rsidRPr="009641B2">
        <w:rPr>
          <w:rFonts w:ascii="Times New Roman" w:eastAsia="SimSun" w:hAnsi="Times New Roman"/>
          <w:sz w:val="24"/>
          <w:szCs w:val="24"/>
          <w:lang w:eastAsia="zh-CN"/>
        </w:rPr>
        <w:t>Plaintiff, and</w:t>
      </w:r>
      <w:proofErr w:type="gramEnd"/>
      <w:r w:rsidRPr="009641B2">
        <w:rPr>
          <w:rFonts w:ascii="Times New Roman" w:eastAsia="SimSun" w:hAnsi="Times New Roman"/>
          <w:sz w:val="24"/>
          <w:szCs w:val="24"/>
          <w:lang w:eastAsia="zh-CN"/>
        </w:rPr>
        <w:t xml:space="preserve"> identify the subject matter of each witness’ testimony.  </w:t>
      </w:r>
    </w:p>
    <w:p w14:paraId="31D2602E" w14:textId="77777777" w:rsidR="009641B2" w:rsidRPr="009641B2" w:rsidRDefault="009641B2" w:rsidP="009641B2">
      <w:pPr>
        <w:spacing w:after="0" w:line="240" w:lineRule="auto"/>
        <w:ind w:righ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6EC09A34" w14:textId="77777777" w:rsidR="009641B2" w:rsidRPr="009641B2" w:rsidRDefault="009641B2" w:rsidP="009641B2">
      <w:pPr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641B2">
        <w:rPr>
          <w:rFonts w:ascii="Times New Roman" w:eastAsia="SimSun" w:hAnsi="Times New Roman"/>
          <w:b/>
          <w:sz w:val="24"/>
          <w:szCs w:val="24"/>
          <w:lang w:eastAsia="zh-CN"/>
        </w:rPr>
        <w:t>ANSWER:</w:t>
      </w:r>
    </w:p>
    <w:p w14:paraId="6DE8A065" w14:textId="77777777" w:rsidR="009641B2" w:rsidRPr="009641B2" w:rsidRDefault="009641B2" w:rsidP="009641B2">
      <w:pPr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05E24ED" w14:textId="77777777" w:rsidR="009641B2" w:rsidRPr="009641B2" w:rsidRDefault="009641B2" w:rsidP="009641B2">
      <w:pPr>
        <w:numPr>
          <w:ilvl w:val="0"/>
          <w:numId w:val="1"/>
        </w:numPr>
        <w:spacing w:after="0" w:line="240" w:lineRule="auto"/>
        <w:ind w:left="1440" w:right="720" w:hanging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641B2">
        <w:rPr>
          <w:rFonts w:ascii="Times New Roman" w:eastAsia="SimSun" w:hAnsi="Times New Roman"/>
          <w:sz w:val="24"/>
          <w:szCs w:val="24"/>
          <w:lang w:eastAsia="zh-CN"/>
        </w:rPr>
        <w:t xml:space="preserve">Please identify the name, address, and telephone number of every Controlled Expert Witness who will testify at trial on behalf of Plaintiff, and for each Controlled Expert Witness, please identify: </w:t>
      </w:r>
    </w:p>
    <w:p w14:paraId="06BB50AC" w14:textId="77777777" w:rsidR="009641B2" w:rsidRPr="009641B2" w:rsidRDefault="009641B2" w:rsidP="009641B2">
      <w:pPr>
        <w:spacing w:after="0" w:line="240" w:lineRule="auto"/>
        <w:ind w:left="1440" w:righ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B128F47" w14:textId="77777777" w:rsidR="009641B2" w:rsidRPr="009641B2" w:rsidRDefault="009641B2" w:rsidP="009641B2">
      <w:pPr>
        <w:numPr>
          <w:ilvl w:val="0"/>
          <w:numId w:val="2"/>
        </w:numPr>
        <w:spacing w:after="0" w:line="240" w:lineRule="auto"/>
        <w:ind w:righ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641B2">
        <w:rPr>
          <w:rFonts w:ascii="Times New Roman" w:eastAsia="SimSun" w:hAnsi="Times New Roman"/>
          <w:sz w:val="24"/>
          <w:szCs w:val="24"/>
          <w:lang w:eastAsia="zh-CN"/>
        </w:rPr>
        <w:t>the subject matter on which the witness will testify;</w:t>
      </w:r>
    </w:p>
    <w:p w14:paraId="720F8ADB" w14:textId="77777777" w:rsidR="009641B2" w:rsidRPr="009641B2" w:rsidRDefault="009641B2" w:rsidP="009641B2">
      <w:pPr>
        <w:numPr>
          <w:ilvl w:val="0"/>
          <w:numId w:val="2"/>
        </w:numPr>
        <w:spacing w:after="0" w:line="240" w:lineRule="auto"/>
        <w:ind w:righ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641B2">
        <w:rPr>
          <w:rFonts w:ascii="Times New Roman" w:eastAsia="SimSun" w:hAnsi="Times New Roman"/>
          <w:sz w:val="24"/>
          <w:szCs w:val="24"/>
          <w:lang w:eastAsia="zh-CN"/>
        </w:rPr>
        <w:t>the conclusions and opinions of the witness and the bases therefor;</w:t>
      </w:r>
    </w:p>
    <w:p w14:paraId="594EDB42" w14:textId="77777777" w:rsidR="009641B2" w:rsidRPr="009641B2" w:rsidRDefault="009641B2" w:rsidP="009641B2">
      <w:pPr>
        <w:numPr>
          <w:ilvl w:val="0"/>
          <w:numId w:val="2"/>
        </w:numPr>
        <w:spacing w:after="0" w:line="240" w:lineRule="auto"/>
        <w:ind w:righ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641B2">
        <w:rPr>
          <w:rFonts w:ascii="Times New Roman" w:eastAsia="SimSun" w:hAnsi="Times New Roman"/>
          <w:sz w:val="24"/>
          <w:szCs w:val="24"/>
          <w:lang w:eastAsia="zh-CN"/>
        </w:rPr>
        <w:t>the qualifications of the witness; and</w:t>
      </w:r>
    </w:p>
    <w:p w14:paraId="413E5BCD" w14:textId="77777777" w:rsidR="009641B2" w:rsidRPr="009641B2" w:rsidRDefault="009641B2" w:rsidP="009641B2">
      <w:pPr>
        <w:numPr>
          <w:ilvl w:val="0"/>
          <w:numId w:val="2"/>
        </w:numPr>
        <w:spacing w:after="0" w:line="240" w:lineRule="auto"/>
        <w:ind w:righ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641B2">
        <w:rPr>
          <w:rFonts w:ascii="Times New Roman" w:eastAsia="SimSun" w:hAnsi="Times New Roman"/>
          <w:sz w:val="24"/>
          <w:szCs w:val="24"/>
          <w:lang w:eastAsia="zh-CN"/>
        </w:rPr>
        <w:t>any reports prepared by the witness about the case.</w:t>
      </w:r>
    </w:p>
    <w:p w14:paraId="1054A5BC" w14:textId="77777777" w:rsidR="009641B2" w:rsidRPr="009641B2" w:rsidRDefault="009641B2" w:rsidP="009641B2">
      <w:pPr>
        <w:spacing w:after="0" w:line="240" w:lineRule="auto"/>
        <w:ind w:left="1440" w:righ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A66E41B" w14:textId="77777777" w:rsidR="009641B2" w:rsidRPr="009641B2" w:rsidRDefault="009641B2" w:rsidP="009641B2">
      <w:pPr>
        <w:spacing w:after="0" w:line="48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641B2">
        <w:rPr>
          <w:rFonts w:ascii="Times New Roman" w:eastAsia="SimSun" w:hAnsi="Times New Roman"/>
          <w:b/>
          <w:sz w:val="24"/>
          <w:szCs w:val="24"/>
          <w:lang w:eastAsia="zh-CN"/>
        </w:rPr>
        <w:t>ANSWER:</w:t>
      </w:r>
      <w:r w:rsidRPr="009641B2"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</w:t>
      </w:r>
    </w:p>
    <w:p w14:paraId="3DC55ED4" w14:textId="5FB30331" w:rsidR="009641B2" w:rsidRDefault="009641B2" w:rsidP="009641B2">
      <w:pPr>
        <w:rPr>
          <w:rFonts w:ascii="Times New Roman" w:hAnsi="Times New Roman"/>
          <w:sz w:val="24"/>
          <w:szCs w:val="24"/>
        </w:rPr>
      </w:pPr>
    </w:p>
    <w:p w14:paraId="718E6AA8" w14:textId="0C750058" w:rsidR="004A4EBF" w:rsidRPr="00167405" w:rsidRDefault="004A4EBF" w:rsidP="009641B2">
      <w:pPr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Dated: March 22, 2019</w:t>
      </w:r>
    </w:p>
    <w:bookmarkEnd w:id="0"/>
    <w:p w14:paraId="57D3B9C4" w14:textId="77777777" w:rsidR="009641B2" w:rsidRPr="00167405" w:rsidRDefault="009641B2" w:rsidP="009641B2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</w:rPr>
      </w:pPr>
      <w:r w:rsidRPr="00167405">
        <w:rPr>
          <w:rFonts w:ascii="Times New Roman" w:hAnsi="Times New Roman"/>
          <w:sz w:val="24"/>
          <w:szCs w:val="24"/>
        </w:rPr>
        <w:t>Respectfully submitted</w:t>
      </w:r>
    </w:p>
    <w:p w14:paraId="708A6A5E" w14:textId="77777777" w:rsidR="009641B2" w:rsidRPr="00167405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F9402" w14:textId="77777777" w:rsidR="009641B2" w:rsidRPr="00167405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  <w:u w:val="single"/>
        </w:rPr>
        <w:t>/s/ Julia C. Williams</w:t>
      </w:r>
    </w:p>
    <w:p w14:paraId="1B7DCDF2" w14:textId="77777777" w:rsidR="009641B2" w:rsidRPr="00167405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</w:rPr>
        <w:tab/>
      </w:r>
      <w:r w:rsidRPr="00167405">
        <w:rPr>
          <w:rFonts w:ascii="Times New Roman" w:hAnsi="Times New Roman"/>
          <w:sz w:val="24"/>
          <w:szCs w:val="24"/>
        </w:rPr>
        <w:tab/>
        <w:t>Julia C. Williams</w:t>
      </w:r>
    </w:p>
    <w:p w14:paraId="44527FC0" w14:textId="77777777" w:rsidR="009641B2" w:rsidRPr="00167405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BC37D" w14:textId="77777777" w:rsidR="009641B2" w:rsidRPr="00167405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405">
        <w:rPr>
          <w:rFonts w:ascii="Times New Roman" w:hAnsi="Times New Roman"/>
          <w:sz w:val="24"/>
          <w:szCs w:val="24"/>
        </w:rPr>
        <w:t xml:space="preserve">Edward X. Clinton, Jr., ARDC No. 6206773 </w:t>
      </w:r>
    </w:p>
    <w:p w14:paraId="74876AF9" w14:textId="77777777" w:rsidR="009641B2" w:rsidRPr="00167405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405">
        <w:rPr>
          <w:rFonts w:ascii="Times New Roman" w:hAnsi="Times New Roman"/>
          <w:sz w:val="24"/>
          <w:szCs w:val="24"/>
        </w:rPr>
        <w:t>Julia C. Williams, ARDC No. 6296386</w:t>
      </w:r>
    </w:p>
    <w:p w14:paraId="0A1FC720" w14:textId="77777777" w:rsidR="009641B2" w:rsidRPr="00167405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405">
        <w:rPr>
          <w:rFonts w:ascii="Times New Roman" w:hAnsi="Times New Roman"/>
          <w:sz w:val="24"/>
          <w:szCs w:val="24"/>
        </w:rPr>
        <w:t>The Clinton Law Firm</w:t>
      </w:r>
    </w:p>
    <w:p w14:paraId="0026C310" w14:textId="77777777" w:rsidR="009641B2" w:rsidRPr="00167405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405">
        <w:rPr>
          <w:rFonts w:ascii="Times New Roman" w:hAnsi="Times New Roman"/>
          <w:sz w:val="24"/>
          <w:szCs w:val="24"/>
        </w:rPr>
        <w:t>111 W. Washington, Ste. 1437</w:t>
      </w:r>
    </w:p>
    <w:p w14:paraId="6A15E546" w14:textId="77777777" w:rsidR="009641B2" w:rsidRPr="00167405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405">
        <w:rPr>
          <w:rFonts w:ascii="Times New Roman" w:hAnsi="Times New Roman"/>
          <w:sz w:val="24"/>
          <w:szCs w:val="24"/>
        </w:rPr>
        <w:t>Chicago, IL 60602</w:t>
      </w:r>
    </w:p>
    <w:p w14:paraId="65098B91" w14:textId="77777777" w:rsidR="009641B2" w:rsidRPr="00167405" w:rsidRDefault="009641B2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405">
        <w:rPr>
          <w:rFonts w:ascii="Times New Roman" w:hAnsi="Times New Roman"/>
          <w:sz w:val="24"/>
          <w:szCs w:val="24"/>
        </w:rPr>
        <w:t>312.357.1515</w:t>
      </w:r>
    </w:p>
    <w:p w14:paraId="3A3C196F" w14:textId="77777777" w:rsidR="009641B2" w:rsidRPr="00167405" w:rsidRDefault="001A190D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9641B2" w:rsidRPr="00167405">
          <w:rPr>
            <w:rStyle w:val="Hyperlink"/>
            <w:rFonts w:ascii="Times New Roman" w:hAnsi="Times New Roman"/>
            <w:sz w:val="24"/>
            <w:szCs w:val="24"/>
          </w:rPr>
          <w:t>ed@clintonlaw.net</w:t>
        </w:r>
      </w:hyperlink>
    </w:p>
    <w:p w14:paraId="2EA89669" w14:textId="77777777" w:rsidR="009641B2" w:rsidRPr="00167405" w:rsidRDefault="001A190D" w:rsidP="009641B2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9641B2" w:rsidRPr="00167405">
          <w:rPr>
            <w:rStyle w:val="Hyperlink"/>
            <w:rFonts w:ascii="Times New Roman" w:hAnsi="Times New Roman"/>
            <w:sz w:val="24"/>
            <w:szCs w:val="24"/>
          </w:rPr>
          <w:t>juliawilliams@clintonlaw.net</w:t>
        </w:r>
      </w:hyperlink>
    </w:p>
    <w:p w14:paraId="149F00E1" w14:textId="77777777" w:rsidR="009641B2" w:rsidRPr="00167405" w:rsidRDefault="009641B2" w:rsidP="009641B2">
      <w:pPr>
        <w:rPr>
          <w:rFonts w:ascii="Times New Roman" w:hAnsi="Times New Roman"/>
          <w:sz w:val="24"/>
          <w:szCs w:val="24"/>
        </w:rPr>
      </w:pPr>
    </w:p>
    <w:p w14:paraId="32F17D33" w14:textId="77777777" w:rsidR="009641B2" w:rsidRPr="00167405" w:rsidRDefault="009641B2" w:rsidP="009641B2">
      <w:pPr>
        <w:rPr>
          <w:rFonts w:ascii="Times New Roman" w:hAnsi="Times New Roman"/>
          <w:sz w:val="24"/>
          <w:szCs w:val="24"/>
        </w:rPr>
      </w:pPr>
    </w:p>
    <w:p w14:paraId="0912C339" w14:textId="77777777" w:rsidR="009641B2" w:rsidRDefault="009641B2"/>
    <w:sectPr w:rsidR="009641B2" w:rsidSect="00D2358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4A95A" w14:textId="77777777" w:rsidR="001A190D" w:rsidRDefault="001A190D" w:rsidP="00D2358A">
      <w:pPr>
        <w:spacing w:after="0" w:line="240" w:lineRule="auto"/>
      </w:pPr>
      <w:r>
        <w:separator/>
      </w:r>
    </w:p>
  </w:endnote>
  <w:endnote w:type="continuationSeparator" w:id="0">
    <w:p w14:paraId="7DF1E4F2" w14:textId="77777777" w:rsidR="001A190D" w:rsidRDefault="001A190D" w:rsidP="00D2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71338741"/>
      <w:docPartObj>
        <w:docPartGallery w:val="Page Numbers (Bottom of Page)"/>
        <w:docPartUnique/>
      </w:docPartObj>
    </w:sdtPr>
    <w:sdtContent>
      <w:p w14:paraId="65687C96" w14:textId="7C838878" w:rsidR="00D2358A" w:rsidRDefault="00D2358A" w:rsidP="008031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9F756C" w14:textId="77777777" w:rsidR="00D2358A" w:rsidRDefault="00D2358A" w:rsidP="00D23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39077094"/>
      <w:docPartObj>
        <w:docPartGallery w:val="Page Numbers (Bottom of Page)"/>
        <w:docPartUnique/>
      </w:docPartObj>
    </w:sdtPr>
    <w:sdtContent>
      <w:p w14:paraId="4586EF61" w14:textId="2E0C22A7" w:rsidR="00D2358A" w:rsidRDefault="00D2358A" w:rsidP="008031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AF2E55">
          <w:rPr>
            <w:rStyle w:val="PageNumber"/>
          </w:rPr>
          <w:fldChar w:fldCharType="separate"/>
        </w:r>
        <w:r w:rsidR="00AF2E5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129264" w14:textId="77777777" w:rsidR="00D2358A" w:rsidRDefault="00D2358A" w:rsidP="00D235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09095" w14:textId="77777777" w:rsidR="001A190D" w:rsidRDefault="001A190D" w:rsidP="00D2358A">
      <w:pPr>
        <w:spacing w:after="0" w:line="240" w:lineRule="auto"/>
      </w:pPr>
      <w:r>
        <w:separator/>
      </w:r>
    </w:p>
  </w:footnote>
  <w:footnote w:type="continuationSeparator" w:id="0">
    <w:p w14:paraId="45E87FB9" w14:textId="77777777" w:rsidR="001A190D" w:rsidRDefault="001A190D" w:rsidP="00D2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5D25"/>
    <w:multiLevelType w:val="hybridMultilevel"/>
    <w:tmpl w:val="38B612B4"/>
    <w:lvl w:ilvl="0" w:tplc="5DDA0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6C1B7B"/>
    <w:multiLevelType w:val="hybridMultilevel"/>
    <w:tmpl w:val="17BE5004"/>
    <w:lvl w:ilvl="0" w:tplc="DE060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B2"/>
    <w:rsid w:val="001A190D"/>
    <w:rsid w:val="004A4EBF"/>
    <w:rsid w:val="009641B2"/>
    <w:rsid w:val="009B3A20"/>
    <w:rsid w:val="00AF2E55"/>
    <w:rsid w:val="00CF02DC"/>
    <w:rsid w:val="00D2358A"/>
    <w:rsid w:val="00D4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5BB42"/>
  <w15:chartTrackingRefBased/>
  <w15:docId w15:val="{CE717278-B95C-DF45-BEB9-1D6C5B84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B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1B2"/>
    <w:rPr>
      <w:color w:val="1F3864" w:themeColor="accent1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8A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2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williams@clintonlaw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@clintonlaw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2019-03-22T16:29:00Z</dcterms:created>
  <dcterms:modified xsi:type="dcterms:W3CDTF">2019-03-22T16:29:00Z</dcterms:modified>
</cp:coreProperties>
</file>